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BA" w:rsidRDefault="00F100B0">
      <w:r>
        <w:rPr>
          <w:rFonts w:eastAsia="Times New Roman"/>
          <w:noProof/>
        </w:rPr>
        <w:drawing>
          <wp:inline distT="0" distB="0" distL="0" distR="0">
            <wp:extent cx="4295775" cy="2953345"/>
            <wp:effectExtent l="0" t="0" r="0" b="0"/>
            <wp:docPr id="1" name="Picture 1" descr="cid:cd35fc13-2f2c-4ec8-8736-7f944f15152a@rhbbank.com.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cd35fc13-2f2c-4ec8-8736-7f944f15152a@rhbbank.com.my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217" cy="296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0B0" w:rsidRDefault="00F100B0">
      <w:r>
        <w:rPr>
          <w:rFonts w:eastAsia="Times New Roman"/>
          <w:noProof/>
        </w:rPr>
        <w:drawing>
          <wp:inline distT="0" distB="0" distL="0" distR="0">
            <wp:extent cx="4321270" cy="3146425"/>
            <wp:effectExtent l="0" t="0" r="3175" b="0"/>
            <wp:docPr id="2" name="Picture 2" descr="cid:f34010e6-051d-46fc-a9cd-5f734a8cd95e@rhbbank.com.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f34010e6-051d-46fc-a9cd-5f734a8cd95e@rhbbank.com.my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777" cy="316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0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B0"/>
    <w:rsid w:val="002B024B"/>
    <w:rsid w:val="00CE3025"/>
    <w:rsid w:val="00F1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D4335"/>
  <w15:chartTrackingRefBased/>
  <w15:docId w15:val="{863D2A26-4022-48FF-B018-C57DB4CB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f34010e6-051d-46fc-a9cd-5f734a8cd95e@rhbbank.com.m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cd35fc13-2f2c-4ec8-8736-7f944f15152a@rhbbank.com.my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RHB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Puvaneswary a/p Rajah</dc:creator>
  <cp:keywords/>
  <dc:description/>
  <cp:lastModifiedBy>Puvaneswary a/p Rajah</cp:lastModifiedBy>
  <cp:revision>1</cp:revision>
  <dcterms:created xsi:type="dcterms:W3CDTF">2025-03-12T05:38:00Z</dcterms:created>
  <dcterms:modified xsi:type="dcterms:W3CDTF">2025-03-12T05:39:00Z</dcterms:modified>
</cp:coreProperties>
</file>